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448E" w14:textId="6E0D4F20" w:rsidR="001505A7" w:rsidRDefault="00000000">
      <w:pPr>
        <w:jc w:val="center"/>
      </w:pPr>
      <w:r>
        <w:rPr>
          <w:b/>
          <w:bCs/>
          <w:sz w:val="44"/>
          <w:szCs w:val="44"/>
        </w:rPr>
        <w:t>Informace k místním poplatkům na rok 202</w:t>
      </w:r>
      <w:r w:rsidR="007E3603">
        <w:rPr>
          <w:b/>
          <w:bCs/>
          <w:sz w:val="44"/>
          <w:szCs w:val="44"/>
        </w:rPr>
        <w:t>6</w:t>
      </w:r>
    </w:p>
    <w:p w14:paraId="66B8B055" w14:textId="77777777" w:rsidR="001505A7" w:rsidRDefault="00000000">
      <w:pPr>
        <w:spacing w:line="240" w:lineRule="auto"/>
      </w:pPr>
      <w:r>
        <w:rPr>
          <w:b/>
          <w:bCs/>
          <w:sz w:val="28"/>
          <w:szCs w:val="28"/>
        </w:rPr>
        <w:t xml:space="preserve"> Harmonogram svozu je na druhé straně</w:t>
      </w:r>
      <w:r>
        <w:rPr>
          <w:sz w:val="28"/>
          <w:szCs w:val="28"/>
        </w:rPr>
        <w:br/>
        <w:t xml:space="preserve">Čas přistavení </w:t>
      </w:r>
      <w:proofErr w:type="gramStart"/>
      <w:r>
        <w:rPr>
          <w:sz w:val="28"/>
          <w:szCs w:val="28"/>
        </w:rPr>
        <w:t>nádob  v</w:t>
      </w:r>
      <w:proofErr w:type="gramEnd"/>
      <w:r>
        <w:rPr>
          <w:sz w:val="28"/>
          <w:szCs w:val="28"/>
        </w:rPr>
        <w:t xml:space="preserve"> den svozu </w:t>
      </w:r>
      <w:proofErr w:type="gramStart"/>
      <w:r>
        <w:rPr>
          <w:sz w:val="28"/>
          <w:szCs w:val="28"/>
        </w:rPr>
        <w:t>je  od</w:t>
      </w:r>
      <w:proofErr w:type="gramEnd"/>
      <w:r>
        <w:rPr>
          <w:sz w:val="28"/>
          <w:szCs w:val="28"/>
        </w:rPr>
        <w:t xml:space="preserve"> 6.00 hod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 xml:space="preserve">vždy se jedná </w:t>
      </w:r>
      <w:proofErr w:type="gramStart"/>
      <w:r>
        <w:rPr>
          <w:b/>
          <w:bCs/>
          <w:sz w:val="28"/>
          <w:szCs w:val="28"/>
          <w:u w:val="single"/>
        </w:rPr>
        <w:t>o  PONDĚLÍ</w:t>
      </w:r>
      <w:proofErr w:type="gramEnd"/>
      <w:r>
        <w:rPr>
          <w:b/>
          <w:bCs/>
          <w:sz w:val="28"/>
          <w:szCs w:val="28"/>
          <w:u w:val="single"/>
        </w:rPr>
        <w:t xml:space="preserve"> !!!!!!!!</w:t>
      </w:r>
    </w:p>
    <w:p w14:paraId="5651A849" w14:textId="77777777" w:rsidR="001505A7" w:rsidRPr="007E3603" w:rsidRDefault="00000000">
      <w:pPr>
        <w:spacing w:line="240" w:lineRule="auto"/>
        <w:rPr>
          <w:color w:val="EE0000"/>
        </w:rPr>
      </w:pPr>
      <w:r w:rsidRPr="007E3603">
        <w:rPr>
          <w:color w:val="EE0000"/>
          <w:sz w:val="28"/>
          <w:szCs w:val="28"/>
        </w:rPr>
        <w:t xml:space="preserve">SKO – černá popelnice </w:t>
      </w:r>
      <w:proofErr w:type="gramStart"/>
      <w:r w:rsidRPr="007E3603">
        <w:rPr>
          <w:color w:val="EE0000"/>
          <w:sz w:val="28"/>
          <w:szCs w:val="28"/>
        </w:rPr>
        <w:t>( komunální</w:t>
      </w:r>
      <w:proofErr w:type="gramEnd"/>
      <w:r w:rsidRPr="007E3603">
        <w:rPr>
          <w:color w:val="EE0000"/>
          <w:sz w:val="28"/>
          <w:szCs w:val="28"/>
        </w:rPr>
        <w:t xml:space="preserve"> odpad)</w:t>
      </w:r>
    </w:p>
    <w:p w14:paraId="15B1D895" w14:textId="77777777" w:rsidR="001505A7" w:rsidRPr="007E3603" w:rsidRDefault="00000000">
      <w:pPr>
        <w:spacing w:line="240" w:lineRule="auto"/>
        <w:rPr>
          <w:color w:val="EE0000"/>
        </w:rPr>
      </w:pPr>
      <w:r w:rsidRPr="007E3603">
        <w:rPr>
          <w:color w:val="EE0000"/>
          <w:sz w:val="28"/>
          <w:szCs w:val="28"/>
        </w:rPr>
        <w:t>PET – plasty (popelnice se žlutou rukojetí)</w:t>
      </w:r>
    </w:p>
    <w:p w14:paraId="62CE7A5C" w14:textId="77777777" w:rsidR="001505A7" w:rsidRDefault="00000000">
      <w:pPr>
        <w:spacing w:line="240" w:lineRule="auto"/>
      </w:pPr>
      <w:r w:rsidRPr="007E3603">
        <w:rPr>
          <w:color w:val="EE0000"/>
          <w:sz w:val="28"/>
          <w:szCs w:val="28"/>
        </w:rPr>
        <w:t>PAPÍR – papír (popelnice s modrou rukojetí)</w:t>
      </w:r>
      <w:r w:rsidRPr="007E3603">
        <w:rPr>
          <w:color w:val="EE0000"/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Kontejner na sklo, na oleje, bioodpad, komunál, textil, papír a plasty se nachází za </w:t>
      </w:r>
      <w:proofErr w:type="spellStart"/>
      <w:r>
        <w:rPr>
          <w:sz w:val="28"/>
          <w:szCs w:val="28"/>
        </w:rPr>
        <w:t>ocelokolnou</w:t>
      </w:r>
      <w:proofErr w:type="spellEnd"/>
      <w:r>
        <w:rPr>
          <w:sz w:val="28"/>
          <w:szCs w:val="28"/>
        </w:rPr>
        <w:t xml:space="preserve">. Pytle oranžové a šedé se budou stále odkládat do klecí za </w:t>
      </w:r>
      <w:proofErr w:type="spellStart"/>
      <w:r>
        <w:rPr>
          <w:sz w:val="28"/>
          <w:szCs w:val="28"/>
        </w:rPr>
        <w:t>ocelokolnou</w:t>
      </w:r>
      <w:proofErr w:type="spellEnd"/>
      <w:r>
        <w:rPr>
          <w:sz w:val="28"/>
          <w:szCs w:val="28"/>
        </w:rPr>
        <w:t>. Pytle oranžové, bílé a šedé budou zdarma k vyzvednutí na OU.</w:t>
      </w:r>
    </w:p>
    <w:p w14:paraId="2638F809" w14:textId="77777777" w:rsidR="001505A7" w:rsidRDefault="00000000">
      <w:pPr>
        <w:spacing w:line="240" w:lineRule="auto"/>
      </w:pPr>
      <w:r>
        <w:rPr>
          <w:b/>
          <w:bCs/>
          <w:sz w:val="28"/>
          <w:szCs w:val="28"/>
        </w:rPr>
        <w:t xml:space="preserve">Cena za odvoz odpadu činí: </w:t>
      </w:r>
      <w:r>
        <w:rPr>
          <w:b/>
          <w:bCs/>
          <w:sz w:val="28"/>
          <w:szCs w:val="28"/>
        </w:rPr>
        <w:br/>
      </w:r>
      <w:r>
        <w:rPr>
          <w:i/>
          <w:iCs/>
          <w:sz w:val="20"/>
          <w:szCs w:val="20"/>
        </w:rPr>
        <w:t>dle Obecně závazné vyhlášky č. 1/2021 o místním poplatku za obecní systém odpadového hospodářství</w:t>
      </w:r>
    </w:p>
    <w:p w14:paraId="72903839" w14:textId="77777777" w:rsidR="001505A7" w:rsidRDefault="00000000">
      <w:pPr>
        <w:spacing w:line="240" w:lineRule="auto"/>
      </w:pPr>
      <w:r>
        <w:rPr>
          <w:sz w:val="28"/>
          <w:szCs w:val="28"/>
        </w:rPr>
        <w:t>600,- Kč/rok (osoba přihlášena v obci Smolnice k trvalému pobytu)</w:t>
      </w:r>
    </w:p>
    <w:p w14:paraId="21C9E370" w14:textId="1822209F" w:rsidR="001505A7" w:rsidRDefault="00000000">
      <w:pPr>
        <w:spacing w:line="240" w:lineRule="auto"/>
      </w:pPr>
      <w:r>
        <w:rPr>
          <w:sz w:val="28"/>
          <w:szCs w:val="28"/>
        </w:rPr>
        <w:t>600,- Kč/rok (za neobydlený dům)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Příklad:</w:t>
      </w:r>
      <w:r>
        <w:rPr>
          <w:i/>
          <w:iCs/>
          <w:sz w:val="28"/>
          <w:szCs w:val="28"/>
        </w:rPr>
        <w:br/>
        <w:t>1) v domě jsou trvale hlášeny dvě osoby a jedno dítě ve věku 5 let-poplatek za rok 202</w:t>
      </w:r>
      <w:r w:rsidR="007E3603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 xml:space="preserve"> je 1.200,-Kč</w:t>
      </w:r>
      <w:r>
        <w:rPr>
          <w:i/>
          <w:iCs/>
          <w:sz w:val="28"/>
          <w:szCs w:val="28"/>
        </w:rPr>
        <w:br/>
      </w:r>
      <w:proofErr w:type="gramStart"/>
      <w:r>
        <w:rPr>
          <w:i/>
          <w:iCs/>
          <w:sz w:val="28"/>
          <w:szCs w:val="28"/>
        </w:rPr>
        <w:t>2)v</w:t>
      </w:r>
      <w:proofErr w:type="gramEnd"/>
      <w:r>
        <w:rPr>
          <w:i/>
          <w:iCs/>
          <w:sz w:val="28"/>
          <w:szCs w:val="28"/>
        </w:rPr>
        <w:t xml:space="preserve"> domě není trvale nikdo </w:t>
      </w:r>
      <w:proofErr w:type="gramStart"/>
      <w:r>
        <w:rPr>
          <w:i/>
          <w:iCs/>
          <w:sz w:val="28"/>
          <w:szCs w:val="28"/>
        </w:rPr>
        <w:t>hlášen - poplatek</w:t>
      </w:r>
      <w:proofErr w:type="gramEnd"/>
      <w:r>
        <w:rPr>
          <w:i/>
          <w:iCs/>
          <w:sz w:val="28"/>
          <w:szCs w:val="28"/>
        </w:rPr>
        <w:t xml:space="preserve"> za rok </w:t>
      </w:r>
      <w:proofErr w:type="gramStart"/>
      <w:r>
        <w:rPr>
          <w:i/>
          <w:iCs/>
          <w:sz w:val="28"/>
          <w:szCs w:val="28"/>
        </w:rPr>
        <w:t>202</w:t>
      </w:r>
      <w:r w:rsidR="007E3603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 xml:space="preserve">  je</w:t>
      </w:r>
      <w:proofErr w:type="gramEnd"/>
      <w:r>
        <w:rPr>
          <w:i/>
          <w:iCs/>
          <w:sz w:val="28"/>
          <w:szCs w:val="28"/>
        </w:rPr>
        <w:t xml:space="preserve"> 600,-Kč </w:t>
      </w:r>
    </w:p>
    <w:p w14:paraId="5926F58F" w14:textId="77777777" w:rsidR="001505A7" w:rsidRDefault="00000000">
      <w:pPr>
        <w:spacing w:line="240" w:lineRule="auto"/>
      </w:pPr>
      <w:r>
        <w:rPr>
          <w:b/>
          <w:bCs/>
          <w:sz w:val="28"/>
          <w:szCs w:val="28"/>
        </w:rPr>
        <w:t>Osvobození: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Děti do deseti let poplatek neplatí (nad deset let poplatek hradí)</w:t>
      </w:r>
    </w:p>
    <w:p w14:paraId="46A75FCB" w14:textId="704A3818" w:rsidR="001505A7" w:rsidRDefault="00000000">
      <w:pPr>
        <w:spacing w:line="240" w:lineRule="auto"/>
      </w:pPr>
      <w:r>
        <w:rPr>
          <w:sz w:val="28"/>
          <w:szCs w:val="28"/>
        </w:rPr>
        <w:t>Osoba, která je trvale umístěna např. v zařízení lůžkové péče, domově pro seniory, ve výkonu vazby nebo se prokazatelně celoročně od 1.1. do 31.12 v obci nezdržuje.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Poplatek je splatný nejpozději do 30.4. příslušného kalendářního roku</w:t>
      </w:r>
      <w:r>
        <w:rPr>
          <w:sz w:val="28"/>
          <w:szCs w:val="28"/>
        </w:rPr>
        <w:t>.</w:t>
      </w:r>
    </w:p>
    <w:p w14:paraId="1E12B75B" w14:textId="356897FF" w:rsidR="001505A7" w:rsidRDefault="00000000">
      <w:pPr>
        <w:spacing w:line="240" w:lineRule="auto"/>
      </w:pPr>
      <w:r>
        <w:rPr>
          <w:sz w:val="28"/>
          <w:szCs w:val="28"/>
        </w:rPr>
        <w:t>Dojde-li ke změně údajů uvedených v ohlášení, je poplatník povinen tuto změnu oznámit na OU do 15 dnů ode dne, kdy nastala</w:t>
      </w:r>
    </w:p>
    <w:p w14:paraId="4F10D1E9" w14:textId="77777777" w:rsidR="001505A7" w:rsidRDefault="00000000">
      <w:pPr>
        <w:spacing w:line="240" w:lineRule="auto"/>
      </w:pPr>
      <w:r>
        <w:rPr>
          <w:sz w:val="28"/>
          <w:szCs w:val="28"/>
        </w:rPr>
        <w:t xml:space="preserve">Zaplatit jej můžete v kanceláři OU </w:t>
      </w:r>
      <w:r>
        <w:rPr>
          <w:b/>
          <w:bCs/>
          <w:color w:val="FF4000"/>
          <w:sz w:val="28"/>
          <w:szCs w:val="28"/>
        </w:rPr>
        <w:t>od 1.3. do 30.4.</w:t>
      </w:r>
      <w:r>
        <w:rPr>
          <w:sz w:val="28"/>
          <w:szCs w:val="28"/>
        </w:rPr>
        <w:t xml:space="preserve"> v hotovosti nebo na účet obce 14728481/0100, variabilní číslo je číslo domu.</w:t>
      </w:r>
    </w:p>
    <w:p w14:paraId="5351A5CB" w14:textId="77777777" w:rsidR="001505A7" w:rsidRDefault="00000000">
      <w:pPr>
        <w:spacing w:line="240" w:lineRule="auto"/>
      </w:pPr>
      <w:r>
        <w:rPr>
          <w:b/>
          <w:bCs/>
          <w:sz w:val="28"/>
          <w:szCs w:val="28"/>
        </w:rPr>
        <w:t>Poplatek ze psů je stejný jako v minulých letech 60,-Kč/pes.</w:t>
      </w:r>
    </w:p>
    <w:sectPr w:rsidR="001505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7"/>
    <w:rsid w:val="00011177"/>
    <w:rsid w:val="001505A7"/>
    <w:rsid w:val="00653353"/>
    <w:rsid w:val="007E3603"/>
    <w:rsid w:val="00D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B377"/>
  <w15:docId w15:val="{4C305540-E3A1-4057-9456-CA34D0F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dc:description/>
  <cp:lastModifiedBy>Obecní Úřad</cp:lastModifiedBy>
  <cp:revision>2</cp:revision>
  <cp:lastPrinted>2025-01-02T06:17:00Z</cp:lastPrinted>
  <dcterms:created xsi:type="dcterms:W3CDTF">2025-11-21T09:38:00Z</dcterms:created>
  <dcterms:modified xsi:type="dcterms:W3CDTF">2025-11-21T09:38:00Z</dcterms:modified>
  <dc:language>cs-CZ</dc:language>
</cp:coreProperties>
</file>