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C3CF1" w14:textId="4C2AC0B7" w:rsidR="00993A9C" w:rsidRDefault="00EF1340" w:rsidP="00882A0C">
      <w:pPr>
        <w:jc w:val="center"/>
        <w:rPr>
          <w:b/>
          <w:i/>
          <w:sz w:val="62"/>
          <w:szCs w:val="62"/>
          <w:u w:val="single"/>
        </w:rPr>
      </w:pPr>
      <w:r>
        <w:rPr>
          <w:b/>
          <w:i/>
          <w:noProof/>
          <w:sz w:val="62"/>
          <w:szCs w:val="6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8CD6B8" wp14:editId="0ACF422F">
                <wp:simplePos x="0" y="0"/>
                <wp:positionH relativeFrom="column">
                  <wp:posOffset>12065</wp:posOffset>
                </wp:positionH>
                <wp:positionV relativeFrom="paragraph">
                  <wp:posOffset>655320</wp:posOffset>
                </wp:positionV>
                <wp:extent cx="4592320" cy="2774950"/>
                <wp:effectExtent l="2540" t="0" r="0" b="0"/>
                <wp:wrapNone/>
                <wp:docPr id="1260504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320" cy="277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73ED2" w14:textId="77777777" w:rsidR="00882A0C" w:rsidRPr="00042A30" w:rsidRDefault="00882A0C">
                            <w:pPr>
                              <w:rPr>
                                <w:b/>
                                <w:sz w:val="30"/>
                                <w:szCs w:val="30"/>
                                <w:highlight w:val="yellow"/>
                              </w:rPr>
                            </w:pPr>
                            <w:r w:rsidRPr="00042A30">
                              <w:rPr>
                                <w:b/>
                                <w:sz w:val="30"/>
                                <w:szCs w:val="30"/>
                                <w:highlight w:val="yellow"/>
                              </w:rPr>
                              <w:t>Legenda:</w:t>
                            </w:r>
                            <w:r w:rsidR="00042A30" w:rsidRPr="00042A30">
                              <w:rPr>
                                <w:b/>
                                <w:sz w:val="30"/>
                                <w:szCs w:val="30"/>
                                <w:highlight w:val="yellow"/>
                              </w:rPr>
                              <w:t xml:space="preserve"> </w:t>
                            </w:r>
                            <w:r w:rsidR="00042A30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    </w:t>
                            </w:r>
                          </w:p>
                          <w:p w14:paraId="4791F8CC" w14:textId="77777777" w:rsidR="00042A30" w:rsidRPr="00042A30" w:rsidRDefault="00042A30">
                            <w:pPr>
                              <w:rPr>
                                <w:b/>
                                <w:sz w:val="32"/>
                                <w:szCs w:val="30"/>
                                <w:highlight w:val="yellow"/>
                              </w:rPr>
                            </w:pPr>
                            <w:r w:rsidRPr="00042A30">
                              <w:rPr>
                                <w:b/>
                                <w:sz w:val="32"/>
                                <w:szCs w:val="30"/>
                                <w:highlight w:val="yellow"/>
                              </w:rPr>
                              <w:t>SBĚRNÝ DVŮR</w:t>
                            </w:r>
                            <w:r w:rsidR="00882A0C" w:rsidRPr="00042A30">
                              <w:rPr>
                                <w:b/>
                                <w:sz w:val="32"/>
                                <w:szCs w:val="30"/>
                                <w:highlight w:val="yellow"/>
                              </w:rPr>
                              <w:t xml:space="preserve"> </w:t>
                            </w:r>
                            <w:r w:rsidR="00B41EE1">
                              <w:rPr>
                                <w:b/>
                                <w:noProof/>
                                <w:sz w:val="30"/>
                                <w:szCs w:val="30"/>
                                <w:lang w:eastAsia="cs-CZ"/>
                              </w:rPr>
                              <w:drawing>
                                <wp:inline distT="0" distB="0" distL="0" distR="0" wp14:anchorId="231C393D" wp14:editId="0CCC8B71">
                                  <wp:extent cx="315595" cy="299720"/>
                                  <wp:effectExtent l="57150" t="38100" r="46355" b="24130"/>
                                  <wp:docPr id="8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028346" w14:textId="77777777" w:rsidR="00042A30" w:rsidRPr="00042A30" w:rsidRDefault="00882A0C">
                            <w:pPr>
                              <w:rPr>
                                <w:sz w:val="30"/>
                                <w:szCs w:val="30"/>
                                <w:highlight w:val="yellow"/>
                              </w:rPr>
                            </w:pPr>
                            <w:r w:rsidRPr="00042A30">
                              <w:rPr>
                                <w:sz w:val="30"/>
                                <w:szCs w:val="30"/>
                                <w:highlight w:val="yellow"/>
                              </w:rPr>
                              <w:t xml:space="preserve">- plasty, sklo, papír, </w:t>
                            </w:r>
                            <w:r w:rsidR="00042A30" w:rsidRPr="00042A30">
                              <w:rPr>
                                <w:sz w:val="30"/>
                                <w:szCs w:val="30"/>
                                <w:highlight w:val="yellow"/>
                              </w:rPr>
                              <w:t xml:space="preserve">směsný </w:t>
                            </w:r>
                            <w:r w:rsidRPr="00042A30">
                              <w:rPr>
                                <w:sz w:val="30"/>
                                <w:szCs w:val="30"/>
                                <w:highlight w:val="yellow"/>
                              </w:rPr>
                              <w:t xml:space="preserve">komunální odpad </w:t>
                            </w:r>
                            <w:r w:rsidR="00042A30" w:rsidRPr="00042A30">
                              <w:rPr>
                                <w:sz w:val="30"/>
                                <w:szCs w:val="30"/>
                                <w:highlight w:val="yellow"/>
                              </w:rPr>
                              <w:t xml:space="preserve">    </w:t>
                            </w:r>
                            <w:r w:rsidRPr="00042A30">
                              <w:rPr>
                                <w:sz w:val="30"/>
                                <w:szCs w:val="30"/>
                                <w:highlight w:val="yellow"/>
                              </w:rPr>
                              <w:t xml:space="preserve">                       - jedlé oleje a tuky</w:t>
                            </w:r>
                            <w:r w:rsidR="00042A30" w:rsidRPr="00042A30">
                              <w:rPr>
                                <w:sz w:val="30"/>
                                <w:szCs w:val="30"/>
                                <w:highlight w:val="yellow"/>
                              </w:rPr>
                              <w:t>,</w:t>
                            </w:r>
                            <w:r w:rsidRPr="00042A30">
                              <w:rPr>
                                <w:sz w:val="30"/>
                                <w:szCs w:val="30"/>
                                <w:highlight w:val="yellow"/>
                              </w:rPr>
                              <w:t xml:space="preserve"> náp</w:t>
                            </w:r>
                            <w:r w:rsidR="00042A30" w:rsidRPr="00042A30">
                              <w:rPr>
                                <w:sz w:val="30"/>
                                <w:szCs w:val="30"/>
                                <w:highlight w:val="yellow"/>
                              </w:rPr>
                              <w:t>ojové kartóny, drobné kovy</w:t>
                            </w:r>
                          </w:p>
                          <w:p w14:paraId="6972F41C" w14:textId="77777777" w:rsidR="00882A0C" w:rsidRPr="00042A30" w:rsidRDefault="00042A30">
                            <w:pPr>
                              <w:rPr>
                                <w:sz w:val="30"/>
                                <w:szCs w:val="30"/>
                                <w:highlight w:val="yellow"/>
                              </w:rPr>
                            </w:pPr>
                            <w:r w:rsidRPr="00042A30">
                              <w:rPr>
                                <w:sz w:val="30"/>
                                <w:szCs w:val="30"/>
                                <w:highlight w:val="yellow"/>
                              </w:rPr>
                              <w:t xml:space="preserve">- ostatní biologicky rozložitelný odpad, textil </w:t>
                            </w:r>
                            <w:r w:rsidRPr="00042A30"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 w:rsidR="00882A0C" w:rsidRPr="00042A30"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</w:p>
                          <w:p w14:paraId="7A0BD4A6" w14:textId="77777777" w:rsidR="00042A30" w:rsidRPr="00042A30" w:rsidRDefault="00042A30">
                            <w:pPr>
                              <w:rPr>
                                <w:b/>
                                <w:sz w:val="32"/>
                                <w:szCs w:val="30"/>
                                <w:highlight w:val="yellow"/>
                              </w:rPr>
                            </w:pPr>
                            <w:r w:rsidRPr="00042A30">
                              <w:rPr>
                                <w:b/>
                                <w:sz w:val="32"/>
                                <w:szCs w:val="30"/>
                                <w:highlight w:val="yellow"/>
                              </w:rPr>
                              <w:t>DVŮR OBECNÍHO ÚŘADU</w:t>
                            </w:r>
                          </w:p>
                          <w:p w14:paraId="32E9D586" w14:textId="77777777" w:rsidR="00882A0C" w:rsidRPr="00042A30" w:rsidRDefault="005357B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highlight w:val="yellow"/>
                              </w:rPr>
                              <w:t xml:space="preserve"> -  ostatní kovy, elektroodpad</w:t>
                            </w:r>
                          </w:p>
                          <w:p w14:paraId="4FB13AD6" w14:textId="77777777" w:rsidR="00882A0C" w:rsidRPr="00882A0C" w:rsidRDefault="00882A0C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CD6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95pt;margin-top:51.6pt;width:361.6pt;height:2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" filled="f" stroked="f">
                <v:textbox>
                  <w:txbxContent>
                    <w:p w14:paraId="67D73ED2" w14:textId="77777777" w:rsidR="00882A0C" w:rsidRPr="00042A30" w:rsidRDefault="00882A0C">
                      <w:pPr>
                        <w:rPr>
                          <w:b/>
                          <w:sz w:val="30"/>
                          <w:szCs w:val="30"/>
                          <w:highlight w:val="yellow"/>
                        </w:rPr>
                      </w:pPr>
                      <w:r w:rsidRPr="00042A30">
                        <w:rPr>
                          <w:b/>
                          <w:sz w:val="30"/>
                          <w:szCs w:val="30"/>
                          <w:highlight w:val="yellow"/>
                        </w:rPr>
                        <w:t>Legenda:</w:t>
                      </w:r>
                      <w:r w:rsidR="00042A30" w:rsidRPr="00042A30">
                        <w:rPr>
                          <w:b/>
                          <w:sz w:val="30"/>
                          <w:szCs w:val="30"/>
                          <w:highlight w:val="yellow"/>
                        </w:rPr>
                        <w:t xml:space="preserve"> </w:t>
                      </w:r>
                      <w:r w:rsidR="00042A30">
                        <w:rPr>
                          <w:b/>
                          <w:sz w:val="30"/>
                          <w:szCs w:val="30"/>
                        </w:rPr>
                        <w:t xml:space="preserve">     </w:t>
                      </w:r>
                    </w:p>
                    <w:p w14:paraId="4791F8CC" w14:textId="77777777" w:rsidR="00042A30" w:rsidRPr="00042A30" w:rsidRDefault="00042A30">
                      <w:pPr>
                        <w:rPr>
                          <w:b/>
                          <w:sz w:val="32"/>
                          <w:szCs w:val="30"/>
                          <w:highlight w:val="yellow"/>
                        </w:rPr>
                      </w:pPr>
                      <w:r w:rsidRPr="00042A30">
                        <w:rPr>
                          <w:b/>
                          <w:sz w:val="32"/>
                          <w:szCs w:val="30"/>
                          <w:highlight w:val="yellow"/>
                        </w:rPr>
                        <w:t>SBĚRNÝ DVŮR</w:t>
                      </w:r>
                      <w:r w:rsidR="00882A0C" w:rsidRPr="00042A30">
                        <w:rPr>
                          <w:b/>
                          <w:sz w:val="32"/>
                          <w:szCs w:val="30"/>
                          <w:highlight w:val="yellow"/>
                        </w:rPr>
                        <w:t xml:space="preserve"> </w:t>
                      </w:r>
                      <w:r w:rsidR="00B41EE1">
                        <w:rPr>
                          <w:b/>
                          <w:noProof/>
                          <w:sz w:val="30"/>
                          <w:szCs w:val="30"/>
                          <w:lang w:eastAsia="cs-CZ"/>
                        </w:rPr>
                        <w:drawing>
                          <wp:inline distT="0" distB="0" distL="0" distR="0" wp14:anchorId="231C393D" wp14:editId="0CCC8B71">
                            <wp:extent cx="315595" cy="299720"/>
                            <wp:effectExtent l="57150" t="38100" r="46355" b="24130"/>
                            <wp:docPr id="8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99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028346" w14:textId="77777777" w:rsidR="00042A30" w:rsidRPr="00042A30" w:rsidRDefault="00882A0C">
                      <w:pPr>
                        <w:rPr>
                          <w:sz w:val="30"/>
                          <w:szCs w:val="30"/>
                          <w:highlight w:val="yellow"/>
                        </w:rPr>
                      </w:pPr>
                      <w:r w:rsidRPr="00042A30">
                        <w:rPr>
                          <w:sz w:val="30"/>
                          <w:szCs w:val="30"/>
                          <w:highlight w:val="yellow"/>
                        </w:rPr>
                        <w:t xml:space="preserve">- plasty, sklo, papír, </w:t>
                      </w:r>
                      <w:r w:rsidR="00042A30" w:rsidRPr="00042A30">
                        <w:rPr>
                          <w:sz w:val="30"/>
                          <w:szCs w:val="30"/>
                          <w:highlight w:val="yellow"/>
                        </w:rPr>
                        <w:t xml:space="preserve">směsný </w:t>
                      </w:r>
                      <w:r w:rsidRPr="00042A30">
                        <w:rPr>
                          <w:sz w:val="30"/>
                          <w:szCs w:val="30"/>
                          <w:highlight w:val="yellow"/>
                        </w:rPr>
                        <w:t xml:space="preserve">komunální odpad </w:t>
                      </w:r>
                      <w:r w:rsidR="00042A30" w:rsidRPr="00042A30">
                        <w:rPr>
                          <w:sz w:val="30"/>
                          <w:szCs w:val="30"/>
                          <w:highlight w:val="yellow"/>
                        </w:rPr>
                        <w:t xml:space="preserve">    </w:t>
                      </w:r>
                      <w:r w:rsidRPr="00042A30">
                        <w:rPr>
                          <w:sz w:val="30"/>
                          <w:szCs w:val="30"/>
                          <w:highlight w:val="yellow"/>
                        </w:rPr>
                        <w:t xml:space="preserve">                       - jedlé oleje a tuky</w:t>
                      </w:r>
                      <w:r w:rsidR="00042A30" w:rsidRPr="00042A30">
                        <w:rPr>
                          <w:sz w:val="30"/>
                          <w:szCs w:val="30"/>
                          <w:highlight w:val="yellow"/>
                        </w:rPr>
                        <w:t>,</w:t>
                      </w:r>
                      <w:r w:rsidRPr="00042A30">
                        <w:rPr>
                          <w:sz w:val="30"/>
                          <w:szCs w:val="30"/>
                          <w:highlight w:val="yellow"/>
                        </w:rPr>
                        <w:t xml:space="preserve"> náp</w:t>
                      </w:r>
                      <w:r w:rsidR="00042A30" w:rsidRPr="00042A30">
                        <w:rPr>
                          <w:sz w:val="30"/>
                          <w:szCs w:val="30"/>
                          <w:highlight w:val="yellow"/>
                        </w:rPr>
                        <w:t>ojové kartóny, drobné kovy</w:t>
                      </w:r>
                    </w:p>
                    <w:p w14:paraId="6972F41C" w14:textId="77777777" w:rsidR="00882A0C" w:rsidRPr="00042A30" w:rsidRDefault="00042A30">
                      <w:pPr>
                        <w:rPr>
                          <w:sz w:val="30"/>
                          <w:szCs w:val="30"/>
                          <w:highlight w:val="yellow"/>
                        </w:rPr>
                      </w:pPr>
                      <w:r w:rsidRPr="00042A30">
                        <w:rPr>
                          <w:sz w:val="30"/>
                          <w:szCs w:val="30"/>
                          <w:highlight w:val="yellow"/>
                        </w:rPr>
                        <w:t xml:space="preserve">- ostatní biologicky rozložitelný odpad, textil </w:t>
                      </w:r>
                      <w:r w:rsidRPr="00042A30">
                        <w:rPr>
                          <w:sz w:val="30"/>
                          <w:szCs w:val="30"/>
                        </w:rPr>
                        <w:tab/>
                      </w:r>
                      <w:r w:rsidR="00882A0C" w:rsidRPr="00042A30">
                        <w:rPr>
                          <w:sz w:val="30"/>
                          <w:szCs w:val="30"/>
                        </w:rPr>
                        <w:tab/>
                      </w:r>
                    </w:p>
                    <w:p w14:paraId="7A0BD4A6" w14:textId="77777777" w:rsidR="00042A30" w:rsidRPr="00042A30" w:rsidRDefault="00042A30">
                      <w:pPr>
                        <w:rPr>
                          <w:b/>
                          <w:sz w:val="32"/>
                          <w:szCs w:val="30"/>
                          <w:highlight w:val="yellow"/>
                        </w:rPr>
                      </w:pPr>
                      <w:r w:rsidRPr="00042A30">
                        <w:rPr>
                          <w:b/>
                          <w:sz w:val="32"/>
                          <w:szCs w:val="30"/>
                          <w:highlight w:val="yellow"/>
                        </w:rPr>
                        <w:t>DVŮR OBECNÍHO ÚŘADU</w:t>
                      </w:r>
                    </w:p>
                    <w:p w14:paraId="32E9D586" w14:textId="77777777" w:rsidR="00882A0C" w:rsidRPr="00042A30" w:rsidRDefault="005357BD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highlight w:val="yellow"/>
                        </w:rPr>
                        <w:t xml:space="preserve"> -  ostatní kovy, elektroodpad</w:t>
                      </w:r>
                    </w:p>
                    <w:p w14:paraId="4FB13AD6" w14:textId="77777777" w:rsidR="00882A0C" w:rsidRPr="00882A0C" w:rsidRDefault="00882A0C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A0C" w:rsidRPr="00882A0C">
        <w:rPr>
          <w:b/>
          <w:i/>
          <w:noProof/>
          <w:sz w:val="62"/>
          <w:szCs w:val="62"/>
          <w:highlight w:val="yellow"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 wp14:anchorId="3E161F5E" wp14:editId="71BE40C6">
            <wp:simplePos x="0" y="0"/>
            <wp:positionH relativeFrom="column">
              <wp:posOffset>19050</wp:posOffset>
            </wp:positionH>
            <wp:positionV relativeFrom="paragraph">
              <wp:posOffset>623702</wp:posOffset>
            </wp:positionV>
            <wp:extent cx="10683196" cy="6747641"/>
            <wp:effectExtent l="19050" t="0" r="3854" b="0"/>
            <wp:wrapNone/>
            <wp:docPr id="1" name="Obrázek 0" descr="mapa kontejn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kontejnery.png"/>
                    <pic:cNvPicPr/>
                  </pic:nvPicPr>
                  <pic:blipFill>
                    <a:blip r:embed="rId5" cstate="print"/>
                    <a:srcRect t="11272" r="24227"/>
                    <a:stretch>
                      <a:fillRect/>
                    </a:stretch>
                  </pic:blipFill>
                  <pic:spPr>
                    <a:xfrm>
                      <a:off x="0" y="0"/>
                      <a:ext cx="10683196" cy="6747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A0C" w:rsidRPr="00882A0C">
        <w:rPr>
          <w:b/>
          <w:i/>
          <w:sz w:val="62"/>
          <w:szCs w:val="62"/>
          <w:highlight w:val="yellow"/>
          <w:u w:val="single"/>
        </w:rPr>
        <w:t>mapa míst určených k soustřeďování složek komunálního odpadu</w:t>
      </w:r>
    </w:p>
    <w:p w14:paraId="58AAB920" w14:textId="39986D2A" w:rsidR="00882A0C" w:rsidRPr="00882A0C" w:rsidRDefault="00EF1340" w:rsidP="00882A0C">
      <w:pPr>
        <w:jc w:val="center"/>
        <w:rPr>
          <w:b/>
          <w:i/>
          <w:sz w:val="62"/>
          <w:szCs w:val="62"/>
          <w:u w:val="single"/>
        </w:rPr>
      </w:pPr>
      <w:r>
        <w:rPr>
          <w:b/>
          <w:noProof/>
          <w:sz w:val="30"/>
          <w:szCs w:val="30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C7CDCA" wp14:editId="381C87F4">
                <wp:simplePos x="0" y="0"/>
                <wp:positionH relativeFrom="column">
                  <wp:posOffset>7818120</wp:posOffset>
                </wp:positionH>
                <wp:positionV relativeFrom="paragraph">
                  <wp:posOffset>4016375</wp:posOffset>
                </wp:positionV>
                <wp:extent cx="393700" cy="299085"/>
                <wp:effectExtent l="26670" t="27940" r="27305" b="25400"/>
                <wp:wrapNone/>
                <wp:docPr id="108578375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2990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F7BA05" id="Oval 17" o:spid="_x0000_s1026" style="position:absolute;margin-left:615.6pt;margin-top:316.25pt;width:31pt;height:2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" fillcolor="yellow" strokecolor="black [3213]" strokeweight="3pt"/>
            </w:pict>
          </mc:Fallback>
        </mc:AlternateContent>
      </w:r>
      <w:r>
        <w:rPr>
          <w:b/>
          <w:noProof/>
          <w:sz w:val="30"/>
          <w:szCs w:val="30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2E7A8D" wp14:editId="1D874F97">
                <wp:simplePos x="0" y="0"/>
                <wp:positionH relativeFrom="column">
                  <wp:posOffset>2412365</wp:posOffset>
                </wp:positionH>
                <wp:positionV relativeFrom="paragraph">
                  <wp:posOffset>2009775</wp:posOffset>
                </wp:positionV>
                <wp:extent cx="393700" cy="299085"/>
                <wp:effectExtent l="21590" t="21590" r="22860" b="22225"/>
                <wp:wrapNone/>
                <wp:docPr id="670692340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2990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AA6186" id="Oval 16" o:spid="_x0000_s1026" style="position:absolute;margin-left:189.95pt;margin-top:158.25pt;width:31pt;height:2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" fillcolor="yellow" strokecolor="black [3213]" strokeweight="3pt"/>
            </w:pict>
          </mc:Fallback>
        </mc:AlternateContent>
      </w:r>
      <w:r w:rsidR="00B41EE1"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7456" behindDoc="0" locked="0" layoutInCell="1" allowOverlap="1" wp14:anchorId="68204797" wp14:editId="396759ED">
            <wp:simplePos x="0" y="0"/>
            <wp:positionH relativeFrom="column">
              <wp:posOffset>1680999</wp:posOffset>
            </wp:positionH>
            <wp:positionV relativeFrom="paragraph">
              <wp:posOffset>3356172</wp:posOffset>
            </wp:positionV>
            <wp:extent cx="329149" cy="301647"/>
            <wp:effectExtent l="57150" t="38100" r="32801" b="22203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9" cy="301647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F1AC6B" wp14:editId="483A8CAE">
                <wp:simplePos x="0" y="0"/>
                <wp:positionH relativeFrom="column">
                  <wp:posOffset>5608320</wp:posOffset>
                </wp:positionH>
                <wp:positionV relativeFrom="paragraph">
                  <wp:posOffset>4315460</wp:posOffset>
                </wp:positionV>
                <wp:extent cx="1878330" cy="249555"/>
                <wp:effectExtent l="0" t="3175" r="0" b="4445"/>
                <wp:wrapNone/>
                <wp:docPr id="107654819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330" cy="249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A9C30" id="Rectangle 13" o:spid="_x0000_s1026" style="position:absolute;margin-left:441.6pt;margin-top:339.8pt;width:147.9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" fillcolor="#a5a5a5 [2092]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705E1C" wp14:editId="589A2298">
                <wp:simplePos x="0" y="0"/>
                <wp:positionH relativeFrom="margin">
                  <wp:posOffset>5608320</wp:posOffset>
                </wp:positionH>
                <wp:positionV relativeFrom="margin">
                  <wp:posOffset>5045710</wp:posOffset>
                </wp:positionV>
                <wp:extent cx="1878330" cy="198755"/>
                <wp:effectExtent l="7620" t="6350" r="19050" b="13970"/>
                <wp:wrapNone/>
                <wp:docPr id="109645474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78330" cy="1987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7431B1" w14:textId="77777777" w:rsidR="00EF1340" w:rsidRPr="00434DAE" w:rsidRDefault="00EF1340" w:rsidP="00EF1340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00000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34DAE">
                              <w:rPr>
                                <w:rFonts w:ascii="Arial Black" w:hAnsi="Arial Black"/>
                                <w:outline/>
                                <w:color w:val="00000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Kaplička Smolnice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05E1C" id="WordArt 12" o:spid="_x0000_s1027" type="#_x0000_t202" style="position:absolute;left:0;text-align:left;margin-left:441.6pt;margin-top:397.3pt;width:147.9pt;height:15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" filled="f" stroked="f">
                <o:lock v:ext="edit" shapetype="t"/>
                <v:textbox style="mso-fit-shape-to-text:t">
                  <w:txbxContent>
                    <w:p w14:paraId="617431B1" w14:textId="77777777" w:rsidR="00EF1340" w:rsidRPr="00434DAE" w:rsidRDefault="00EF1340" w:rsidP="00EF1340">
                      <w:pPr>
                        <w:jc w:val="center"/>
                        <w:rPr>
                          <w:rFonts w:ascii="Arial Black" w:hAnsi="Arial Black"/>
                          <w:outline/>
                          <w:color w:val="00000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34DAE">
                        <w:rPr>
                          <w:rFonts w:ascii="Arial Black" w:hAnsi="Arial Black"/>
                          <w:outline/>
                          <w:color w:val="00000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Kaplička Smolnice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882A0C" w:rsidRPr="00882A0C" w:rsidSect="00042A30">
      <w:pgSz w:w="16838" w:h="11906" w:orient="landscape"/>
      <w:pgMar w:top="28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A0C"/>
    <w:rsid w:val="00042A30"/>
    <w:rsid w:val="00096661"/>
    <w:rsid w:val="002943A5"/>
    <w:rsid w:val="0033630E"/>
    <w:rsid w:val="003948AC"/>
    <w:rsid w:val="003B45EA"/>
    <w:rsid w:val="003D22ED"/>
    <w:rsid w:val="00434DAE"/>
    <w:rsid w:val="004B4AD4"/>
    <w:rsid w:val="004F3B85"/>
    <w:rsid w:val="005357BD"/>
    <w:rsid w:val="005B1641"/>
    <w:rsid w:val="007141AA"/>
    <w:rsid w:val="00804FFF"/>
    <w:rsid w:val="00882A0C"/>
    <w:rsid w:val="00993A9C"/>
    <w:rsid w:val="00A42E1B"/>
    <w:rsid w:val="00B41EE1"/>
    <w:rsid w:val="00BC38E8"/>
    <w:rsid w:val="00C35FEF"/>
    <w:rsid w:val="00E479D8"/>
    <w:rsid w:val="00EF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9B19B"/>
  <w15:docId w15:val="{89736BD5-8A14-4C24-B795-D9209FF3C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93A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2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2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Peťulka</dc:creator>
  <cp:lastModifiedBy>OU Smolnice</cp:lastModifiedBy>
  <cp:revision>4</cp:revision>
  <cp:lastPrinted>2023-10-04T06:24:00Z</cp:lastPrinted>
  <dcterms:created xsi:type="dcterms:W3CDTF">2023-10-04T06:26:00Z</dcterms:created>
  <dcterms:modified xsi:type="dcterms:W3CDTF">2023-10-04T06:27:00Z</dcterms:modified>
</cp:coreProperties>
</file>